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A" w:rsidRPr="000D0E0D" w:rsidRDefault="000D0E0D" w:rsidP="000D0E0D">
      <w:pPr>
        <w:spacing w:after="0" w:line="240" w:lineRule="auto"/>
        <w:jc w:val="center"/>
        <w:rPr>
          <w:rFonts w:ascii="Monotype Corsiva" w:hAnsi="Monotype Corsiva"/>
          <w:b/>
          <w:i/>
          <w:noProof/>
          <w:sz w:val="48"/>
          <w:u w:val="single"/>
        </w:rPr>
      </w:pPr>
      <w:r w:rsidRPr="000D0E0D">
        <w:rPr>
          <w:rFonts w:ascii="Monotype Corsiva" w:hAnsi="Monotype Corsiva"/>
          <w:b/>
          <w:i/>
          <w:noProof/>
          <w:sz w:val="48"/>
          <w:u w:val="single"/>
        </w:rPr>
        <w:t>Hundred Years War</w:t>
      </w:r>
    </w:p>
    <w:p w:rsidR="000D0E0D" w:rsidRPr="000D0E0D" w:rsidRDefault="000D0E0D" w:rsidP="000D0E0D">
      <w:pPr>
        <w:spacing w:after="120" w:line="240" w:lineRule="auto"/>
        <w:jc w:val="center"/>
        <w:rPr>
          <w:rFonts w:ascii="Monotype Corsiva" w:hAnsi="Monotype Corsiva"/>
          <w:b/>
          <w:i/>
          <w:noProof/>
          <w:sz w:val="40"/>
          <w:u w:val="single"/>
        </w:rPr>
      </w:pPr>
      <w:r w:rsidRPr="000D0E0D">
        <w:rPr>
          <w:rFonts w:ascii="Monotype Corsiva" w:hAnsi="Monotype Corsiva"/>
          <w:b/>
          <w:i/>
          <w:noProof/>
          <w:sz w:val="40"/>
          <w:u w:val="single"/>
        </w:rPr>
        <w:t>(1338 - 1453)</w:t>
      </w:r>
    </w:p>
    <w:p w:rsidR="000D0E0D" w:rsidRPr="000D0E0D" w:rsidRDefault="000D0E0D" w:rsidP="000D0E0D">
      <w:pPr>
        <w:rPr>
          <w:noProof/>
          <w:u w:val="single"/>
        </w:rPr>
      </w:pPr>
      <w:r>
        <w:rPr>
          <w:noProof/>
        </w:rPr>
        <w:t xml:space="preserve">Name: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="00340A1E">
        <w:rPr>
          <w:noProof/>
          <w:u w:val="single"/>
        </w:rPr>
        <w:tab/>
      </w:r>
      <w:r>
        <w:rPr>
          <w:noProof/>
        </w:rPr>
        <w:tab/>
        <w:t xml:space="preserve">Div.: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</w:rPr>
        <w:tab/>
        <w:t xml:space="preserve">Date: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5E737A" w:rsidRDefault="00340A1E" w:rsidP="00340A1E">
      <w:pPr>
        <w:pStyle w:val="ListParagraph"/>
      </w:pPr>
      <w:r>
        <w:t>Use your supplemental booklet pg. 145-148 to answer.</w:t>
      </w:r>
      <w:bookmarkStart w:id="0" w:name="_GoBack"/>
      <w:bookmarkEnd w:id="0"/>
    </w:p>
    <w:p w:rsidR="003112BA" w:rsidRDefault="000D0E0D" w:rsidP="000D0E0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6F97D" wp14:editId="369E0109">
            <wp:simplePos x="0" y="0"/>
            <wp:positionH relativeFrom="column">
              <wp:posOffset>26670</wp:posOffset>
            </wp:positionH>
            <wp:positionV relativeFrom="paragraph">
              <wp:posOffset>24130</wp:posOffset>
            </wp:positionV>
            <wp:extent cx="4153535" cy="5581015"/>
            <wp:effectExtent l="19050" t="19050" r="18415" b="19685"/>
            <wp:wrapSquare wrapText="bothSides"/>
            <wp:docPr id="1" name="Picture 1" descr="http://www.nuttyhistory.com/uploads/1/2/1/5/12150034/802634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tyhistory.com/uploads/1/2/1/5/12150034/8026349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5581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the map to the right give a brief description of what you think happened during the Hundred Years War.</w:t>
      </w:r>
    </w:p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0D0E0D" w:rsidRDefault="000D0E0D" w:rsidP="000D0E0D">
      <w:pPr>
        <w:pStyle w:val="ListParagraph"/>
        <w:numPr>
          <w:ilvl w:val="0"/>
          <w:numId w:val="2"/>
        </w:numPr>
      </w:pPr>
      <w:r>
        <w:t>What technology and tactics allowed England to win battles, such as Agincourt (1415), when they were outnumbered?</w:t>
      </w:r>
    </w:p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>
      <w:pPr>
        <w:ind w:left="360"/>
      </w:pPr>
      <w:r>
        <w:t>Read “The Burghers of Calais” (Burgh means city so Burgher = citizen) and</w:t>
      </w:r>
      <w:r>
        <w:t xml:space="preserve"> answer the following:</w:t>
      </w:r>
    </w:p>
    <w:p w:rsidR="000D0E0D" w:rsidRDefault="003423F2" w:rsidP="000D0E0D">
      <w:pPr>
        <w:pStyle w:val="ListParagraph"/>
        <w:numPr>
          <w:ilvl w:val="0"/>
          <w:numId w:val="2"/>
        </w:numPr>
      </w:pPr>
      <w:r>
        <w:t>Who do you think is most chivalrous in the story: The citizens who volunteered to die?  The queen who asked for enemies to be pardoned?  Or the King who pardoned them?  Explain your reasons.</w:t>
      </w:r>
    </w:p>
    <w:p w:rsidR="000D0E0D" w:rsidRDefault="000D0E0D" w:rsidP="000D0E0D"/>
    <w:p w:rsidR="003112BA" w:rsidRDefault="003112BA" w:rsidP="003112BA"/>
    <w:p w:rsidR="00CD4336" w:rsidRDefault="00CD4336"/>
    <w:p w:rsidR="00CD4336" w:rsidRDefault="00CD4336"/>
    <w:p w:rsidR="003423F2" w:rsidRDefault="003423F2" w:rsidP="003423F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32108" wp14:editId="7006E8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92424" cy="5138928"/>
            <wp:effectExtent l="0" t="0" r="0" b="5080"/>
            <wp:wrapSquare wrapText="bothSides"/>
            <wp:docPr id="2" name="Picture 2" descr="https://upload.wikimedia.org/wikipedia/commons/3/39/Joan_of_arc_miniature_gra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9/Joan_of_arc_miniature_grad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5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Create an order of events for Joan of Arc’s life from when she started hearing voices until her death.</w:t>
      </w:r>
    </w:p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>
      <w:pPr>
        <w:pStyle w:val="ListParagraph"/>
        <w:numPr>
          <w:ilvl w:val="0"/>
          <w:numId w:val="2"/>
        </w:numPr>
      </w:pPr>
      <w:r>
        <w:t>What personality qualities can you infer from Joan’s letter to the English invaders?</w:t>
      </w:r>
    </w:p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/>
    <w:p w:rsidR="003423F2" w:rsidRDefault="003423F2" w:rsidP="003423F2">
      <w:pPr>
        <w:pStyle w:val="ListParagraph"/>
        <w:numPr>
          <w:ilvl w:val="0"/>
          <w:numId w:val="2"/>
        </w:numPr>
      </w:pPr>
      <w:r>
        <w:t>How did the Hundred Years War end feudalism</w:t>
      </w:r>
      <w:r w:rsidR="002A39E4">
        <w:t xml:space="preserve"> (remember the purpose of a manor</w:t>
      </w:r>
      <w:r>
        <w:t>)?</w:t>
      </w:r>
    </w:p>
    <w:sectPr w:rsidR="003423F2" w:rsidSect="003423F2">
      <w:pgSz w:w="12240" w:h="15840"/>
      <w:pgMar w:top="630" w:right="5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985"/>
    <w:multiLevelType w:val="hybridMultilevel"/>
    <w:tmpl w:val="1E8C2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C53"/>
    <w:multiLevelType w:val="hybridMultilevel"/>
    <w:tmpl w:val="E2AC8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6"/>
    <w:rsid w:val="000D0E0D"/>
    <w:rsid w:val="002A39E4"/>
    <w:rsid w:val="003112BA"/>
    <w:rsid w:val="00340A1E"/>
    <w:rsid w:val="003423F2"/>
    <w:rsid w:val="0044746B"/>
    <w:rsid w:val="005E737A"/>
    <w:rsid w:val="00C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10D23A79.dotm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3</cp:revision>
  <dcterms:created xsi:type="dcterms:W3CDTF">2016-05-05T23:32:00Z</dcterms:created>
  <dcterms:modified xsi:type="dcterms:W3CDTF">2016-05-05T23:32:00Z</dcterms:modified>
</cp:coreProperties>
</file>